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B8745E">
              <w:rPr>
                <w:rFonts w:ascii="Calibri" w:hAnsi="Calibri" w:cs="Arial"/>
                <w:b/>
              </w:rPr>
              <w:t>16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B8745E">
              <w:rPr>
                <w:rFonts w:ascii="Calibri" w:hAnsi="Calibri" w:cs="Arial"/>
                <w:b/>
              </w:rPr>
              <w:t>2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B8745E">
              <w:rPr>
                <w:rFonts w:ascii="Calibri" w:hAnsi="Calibri" w:cs="Arial"/>
                <w:b/>
              </w:rPr>
              <w:t>2</w:t>
            </w:r>
          </w:p>
          <w:bookmarkEnd w:id="6"/>
          <w:bookmarkEnd w:id="7"/>
          <w:p w:rsidR="00E74C87" w:rsidRPr="006737B0" w:rsidRDefault="00E74C87" w:rsidP="000C4AC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437CB5" w:rsidRPr="00C753CD" w:rsidRDefault="00B8745E" w:rsidP="00B8745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ΔΕΛΤΙΟ ΤΥΠΟΥ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proofErr w:type="spellStart"/>
            <w:r w:rsidR="00F13B6F">
              <w:rPr>
                <w:rFonts w:ascii="Calibri" w:hAnsi="Calibri" w:cs="Arial"/>
                <w:bCs/>
                <w:sz w:val="22"/>
                <w:szCs w:val="22"/>
              </w:rPr>
              <w:t>Σταυρογιαννόπουλος</w:t>
            </w:r>
            <w:proofErr w:type="spellEnd"/>
            <w:r w:rsidR="00F13B6F">
              <w:rPr>
                <w:rFonts w:ascii="Calibri" w:hAnsi="Calibri" w:cs="Arial"/>
                <w:bCs/>
                <w:sz w:val="22"/>
                <w:szCs w:val="22"/>
              </w:rPr>
              <w:t xml:space="preserve"> Α.</w:t>
            </w:r>
          </w:p>
          <w:p w:rsidR="00E74C87" w:rsidRPr="000C4ACE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r w:rsidR="001C3658">
              <w:fldChar w:fldCharType="begin"/>
            </w:r>
            <w:r w:rsidR="001C3658" w:rsidRPr="00743CBF">
              <w:rPr>
                <w:lang w:val="en-US"/>
              </w:rPr>
              <w:instrText>HYPERLINK "mailto:mail@dipe.ach.sch.gr"</w:instrText>
            </w:r>
            <w:r w:rsidR="001C3658">
              <w:fldChar w:fldCharType="separate"/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mail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@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dipe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ach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sch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gr</w:t>
            </w:r>
            <w:r w:rsidR="001C3658">
              <w:fldChar w:fldCharType="end"/>
            </w:r>
          </w:p>
          <w:p w:rsidR="00E74C87" w:rsidRDefault="00E74C87" w:rsidP="004814A0"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C19A2" w:rsidRPr="004814A0" w:rsidRDefault="00EC19A2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2B2DFE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EE048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EC19A2">
              <w:rPr>
                <w:rFonts w:ascii="Calibri" w:hAnsi="Calibri" w:cs="Arial"/>
                <w:b/>
              </w:rPr>
              <w:t>Συνταξιοδ</w:t>
            </w:r>
            <w:r w:rsidR="00EE0487">
              <w:rPr>
                <w:rFonts w:ascii="Calibri" w:hAnsi="Calibri" w:cs="Arial"/>
                <w:b/>
              </w:rPr>
              <w:t>ότηση</w:t>
            </w:r>
            <w:r w:rsidR="00EC19A2">
              <w:rPr>
                <w:rFonts w:ascii="Calibri" w:hAnsi="Calibri" w:cs="Arial"/>
                <w:b/>
              </w:rPr>
              <w:t xml:space="preserve"> εκπαιδευτικών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F1413F" w:rsidRPr="001039EE" w:rsidRDefault="00F1413F" w:rsidP="00F1413F">
      <w:pPr>
        <w:pStyle w:val="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="Arial"/>
          <w:b/>
          <w:color w:val="4A4949"/>
        </w:rPr>
      </w:pPr>
      <w:r>
        <w:rPr>
          <w:rFonts w:asciiTheme="minorHAnsi" w:hAnsiTheme="minorHAnsi" w:cs="Arial"/>
          <w:color w:val="4A4949"/>
        </w:rPr>
        <w:t>Σ</w:t>
      </w:r>
      <w:r w:rsidRPr="00F1413F">
        <w:rPr>
          <w:rFonts w:asciiTheme="minorHAnsi" w:hAnsiTheme="minorHAnsi" w:cs="Arial"/>
          <w:color w:val="4A4949"/>
        </w:rPr>
        <w:t>το χρονικό διάστημα από 1/2/2022 έως 11/2/2022</w:t>
      </w:r>
      <w:r>
        <w:rPr>
          <w:rFonts w:asciiTheme="minorHAnsi" w:hAnsiTheme="minorHAnsi" w:cs="Arial"/>
          <w:color w:val="4A4949"/>
        </w:rPr>
        <w:t xml:space="preserve"> </w:t>
      </w:r>
      <w:r w:rsidR="00957ACC" w:rsidRPr="00F1413F">
        <w:rPr>
          <w:rFonts w:asciiTheme="minorHAnsi" w:hAnsiTheme="minorHAnsi" w:cs="Arial"/>
          <w:color w:val="4A4949"/>
        </w:rPr>
        <w:t xml:space="preserve">στη Διεύθυνση Πρωτοβάθμιας Εκπαίδευσης Αχαΐας υπέβαλαν αίτηση </w:t>
      </w:r>
      <w:r>
        <w:rPr>
          <w:rFonts w:asciiTheme="minorHAnsi" w:hAnsiTheme="minorHAnsi" w:cs="Arial"/>
          <w:color w:val="4A4949"/>
        </w:rPr>
        <w:t>συνταξιοδότησης από την υπηρεσία, σ</w:t>
      </w:r>
      <w:r w:rsidRPr="00F1413F">
        <w:rPr>
          <w:rFonts w:asciiTheme="minorHAnsi" w:hAnsiTheme="minorHAnsi" w:cs="Arial"/>
          <w:color w:val="4A4949"/>
        </w:rPr>
        <w:t xml:space="preserve">ύμφωνα με τις εγκυκλίους του Υπουργείου Παιδείας </w:t>
      </w:r>
      <w:r>
        <w:rPr>
          <w:rFonts w:asciiTheme="minorHAnsi" w:hAnsiTheme="minorHAnsi" w:cs="Arial"/>
          <w:color w:val="4A4949"/>
        </w:rPr>
        <w:t>19014/Ε3/18</w:t>
      </w:r>
      <w:r w:rsidR="005E6A18">
        <w:rPr>
          <w:rFonts w:asciiTheme="minorHAnsi" w:hAnsiTheme="minorHAnsi" w:cs="Arial"/>
          <w:color w:val="4A4949"/>
        </w:rPr>
        <w:t>-</w:t>
      </w:r>
      <w:r>
        <w:rPr>
          <w:rFonts w:asciiTheme="minorHAnsi" w:hAnsiTheme="minorHAnsi" w:cs="Arial"/>
          <w:color w:val="4A4949"/>
        </w:rPr>
        <w:t>2</w:t>
      </w:r>
      <w:r w:rsidR="005E6A18">
        <w:rPr>
          <w:rFonts w:asciiTheme="minorHAnsi" w:hAnsiTheme="minorHAnsi" w:cs="Arial"/>
          <w:color w:val="4A4949"/>
        </w:rPr>
        <w:t>-</w:t>
      </w:r>
      <w:r>
        <w:rPr>
          <w:rFonts w:asciiTheme="minorHAnsi" w:hAnsiTheme="minorHAnsi" w:cs="Arial"/>
          <w:color w:val="4A4949"/>
        </w:rPr>
        <w:t xml:space="preserve">2021 και </w:t>
      </w:r>
      <w:r w:rsidRPr="00F1413F">
        <w:rPr>
          <w:rFonts w:asciiTheme="minorHAnsi" w:hAnsiTheme="minorHAnsi" w:cs="Arial"/>
          <w:color w:val="4A4949"/>
        </w:rPr>
        <w:t>4696/Ε3/14</w:t>
      </w:r>
      <w:r w:rsidR="005E6A18">
        <w:rPr>
          <w:rFonts w:asciiTheme="minorHAnsi" w:hAnsiTheme="minorHAnsi" w:cs="Arial"/>
          <w:color w:val="4A4949"/>
        </w:rPr>
        <w:t>-</w:t>
      </w:r>
      <w:r w:rsidRPr="00F1413F">
        <w:rPr>
          <w:rFonts w:asciiTheme="minorHAnsi" w:hAnsiTheme="minorHAnsi" w:cs="Arial"/>
          <w:color w:val="4A4949"/>
        </w:rPr>
        <w:t>1</w:t>
      </w:r>
      <w:r w:rsidR="005E6A18">
        <w:rPr>
          <w:rFonts w:asciiTheme="minorHAnsi" w:hAnsiTheme="minorHAnsi" w:cs="Arial"/>
          <w:color w:val="4A4949"/>
        </w:rPr>
        <w:t>-</w:t>
      </w:r>
      <w:r w:rsidRPr="00F1413F">
        <w:rPr>
          <w:rFonts w:asciiTheme="minorHAnsi" w:hAnsiTheme="minorHAnsi" w:cs="Arial"/>
          <w:color w:val="4A4949"/>
        </w:rPr>
        <w:t>2022</w:t>
      </w:r>
      <w:r>
        <w:rPr>
          <w:rFonts w:asciiTheme="minorHAnsi" w:hAnsiTheme="minorHAnsi" w:cs="Arial"/>
          <w:color w:val="4A4949"/>
        </w:rPr>
        <w:t>,</w:t>
      </w:r>
      <w:r w:rsidR="00957ACC" w:rsidRPr="00F1413F">
        <w:rPr>
          <w:rFonts w:asciiTheme="minorHAnsi" w:hAnsiTheme="minorHAnsi" w:cs="Arial"/>
          <w:color w:val="4A4949"/>
        </w:rPr>
        <w:t xml:space="preserve"> </w:t>
      </w:r>
      <w:r w:rsidR="00957ACC" w:rsidRPr="001039EE">
        <w:rPr>
          <w:rFonts w:asciiTheme="minorHAnsi" w:hAnsiTheme="minorHAnsi" w:cs="Arial"/>
          <w:b/>
          <w:color w:val="4A4949"/>
        </w:rPr>
        <w:t>συνολικά εξήντα οκτώ (68) εκπαιδευτικοί και ειδικότερα: 13 ΠΕ60 (</w:t>
      </w:r>
      <w:r w:rsidRPr="001039EE">
        <w:rPr>
          <w:rFonts w:asciiTheme="minorHAnsi" w:hAnsiTheme="minorHAnsi" w:cs="Arial"/>
          <w:b/>
          <w:color w:val="4A4949"/>
        </w:rPr>
        <w:t>Ν</w:t>
      </w:r>
      <w:r w:rsidR="00957ACC" w:rsidRPr="001039EE">
        <w:rPr>
          <w:rFonts w:asciiTheme="minorHAnsi" w:hAnsiTheme="minorHAnsi" w:cs="Arial"/>
          <w:b/>
          <w:color w:val="4A4949"/>
        </w:rPr>
        <w:t xml:space="preserve">ηπιαγωγοί),  </w:t>
      </w:r>
      <w:r w:rsidRPr="001039EE">
        <w:rPr>
          <w:rFonts w:asciiTheme="minorHAnsi" w:hAnsiTheme="minorHAnsi" w:cs="Arial"/>
          <w:b/>
          <w:color w:val="4A4949"/>
        </w:rPr>
        <w:t xml:space="preserve">52 ΠΕ70 (Δάσκαλοι), </w:t>
      </w:r>
      <w:r w:rsidR="00957ACC" w:rsidRPr="001039EE">
        <w:rPr>
          <w:rFonts w:asciiTheme="minorHAnsi" w:hAnsiTheme="minorHAnsi" w:cs="Arial"/>
          <w:b/>
          <w:color w:val="4A4949"/>
        </w:rPr>
        <w:t>1 ΠΕ11 (Φυσικής Αγωγής)</w:t>
      </w:r>
      <w:r w:rsidR="008A1D14" w:rsidRPr="001039EE">
        <w:rPr>
          <w:rFonts w:asciiTheme="minorHAnsi" w:hAnsiTheme="minorHAnsi" w:cs="Arial"/>
          <w:b/>
          <w:color w:val="4A4949"/>
        </w:rPr>
        <w:t>,</w:t>
      </w:r>
      <w:r w:rsidR="00957ACC" w:rsidRPr="001039EE">
        <w:rPr>
          <w:rFonts w:asciiTheme="minorHAnsi" w:hAnsiTheme="minorHAnsi" w:cs="Arial"/>
          <w:b/>
          <w:color w:val="4A4949"/>
        </w:rPr>
        <w:t xml:space="preserve"> 1 ΠΕ79 (Μουσικής)</w:t>
      </w:r>
      <w:r w:rsidRPr="001039EE">
        <w:rPr>
          <w:rFonts w:asciiTheme="minorHAnsi" w:hAnsiTheme="minorHAnsi" w:cs="Arial"/>
          <w:b/>
          <w:color w:val="4A4949"/>
        </w:rPr>
        <w:t xml:space="preserve"> και 1 ΠΕ25 (Νοσηλευτής).</w:t>
      </w:r>
      <w:r w:rsidR="005E6A18">
        <w:rPr>
          <w:rFonts w:asciiTheme="minorHAnsi" w:hAnsiTheme="minorHAnsi" w:cs="Arial"/>
          <w:color w:val="4A4949"/>
        </w:rPr>
        <w:t xml:space="preserve"> </w:t>
      </w:r>
      <w:r w:rsidR="005E6A18" w:rsidRPr="001039EE">
        <w:rPr>
          <w:rFonts w:asciiTheme="minorHAnsi" w:hAnsiTheme="minorHAnsi" w:cs="Arial"/>
          <w:b/>
          <w:color w:val="4A4949"/>
        </w:rPr>
        <w:t>Πέρσι είχαν υποβληθεί</w:t>
      </w:r>
      <w:r w:rsidR="008A1D14" w:rsidRPr="001039EE">
        <w:rPr>
          <w:rFonts w:asciiTheme="minorHAnsi" w:hAnsiTheme="minorHAnsi" w:cs="Arial"/>
          <w:b/>
          <w:color w:val="4A4949"/>
        </w:rPr>
        <w:t xml:space="preserve"> συνολικά</w:t>
      </w:r>
      <w:r w:rsidR="005E6A18" w:rsidRPr="001039EE">
        <w:rPr>
          <w:rFonts w:asciiTheme="minorHAnsi" w:hAnsiTheme="minorHAnsi" w:cs="Arial"/>
          <w:b/>
          <w:color w:val="4A4949"/>
        </w:rPr>
        <w:t xml:space="preserve"> 80 αιτήσεις συνταξιοδότησης.</w:t>
      </w:r>
    </w:p>
    <w:p w:rsidR="00F1413F" w:rsidRPr="00F1413F" w:rsidRDefault="00F1413F" w:rsidP="00F1413F">
      <w:pPr>
        <w:pStyle w:val="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="Arial"/>
          <w:color w:val="4A4949"/>
        </w:rPr>
      </w:pPr>
      <w:r w:rsidRPr="00F1413F">
        <w:rPr>
          <w:rFonts w:asciiTheme="minorHAnsi" w:hAnsiTheme="minorHAnsi" w:cs="Arial"/>
          <w:color w:val="4A4949"/>
          <w:shd w:val="clear" w:color="auto" w:fill="FFFFFF"/>
        </w:rPr>
        <w:t xml:space="preserve">Οι εκπαιδευτικοί 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>έχουν τη δυνατότητα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 xml:space="preserve"> να ανακαλέσουν την αίτησή τους εντός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 xml:space="preserve"> του επόμενου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 xml:space="preserve"> μήνα από την ημερομηνία υποβολής της αίτησης 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>συνταξιοδότησης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 xml:space="preserve">, με καταληκτική ημερομηνία την 11η Μαρτίου 2022, οπότε και θα οριστικοποιηθεί ο αριθμός των 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>εκπαιδευτικών</w:t>
      </w:r>
      <w:r w:rsidR="002B2DFE" w:rsidRPr="002B2DFE">
        <w:rPr>
          <w:rFonts w:asciiTheme="minorHAnsi" w:hAnsiTheme="minorHAnsi" w:cs="Arial"/>
          <w:color w:val="4A4949"/>
          <w:shd w:val="clear" w:color="auto" w:fill="FFFFFF"/>
        </w:rPr>
        <w:t>,</w:t>
      </w:r>
      <w:bookmarkStart w:id="8" w:name="_GoBack"/>
      <w:bookmarkEnd w:id="8"/>
      <w:r w:rsidR="005E6A18">
        <w:rPr>
          <w:rFonts w:asciiTheme="minorHAnsi" w:hAnsiTheme="minorHAnsi" w:cs="Arial"/>
          <w:color w:val="4A4949"/>
          <w:shd w:val="clear" w:color="auto" w:fill="FFFFFF"/>
        </w:rPr>
        <w:t xml:space="preserve"> που αιτούνται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 xml:space="preserve"> να 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>συνταξιοδοτηθούν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>.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 xml:space="preserve"> Κάθε χρόνο </w:t>
      </w:r>
      <w:r w:rsidR="008A1D14">
        <w:rPr>
          <w:rFonts w:asciiTheme="minorHAnsi" w:hAnsiTheme="minorHAnsi" w:cs="Arial"/>
          <w:color w:val="4A4949"/>
          <w:shd w:val="clear" w:color="auto" w:fill="FFFFFF"/>
        </w:rPr>
        <w:t>παρατηρείται πως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 xml:space="preserve"> ένα μέρος των αιτούντων συνταξιοδότηση αναθεωρούν την αρχική τους απόφαση και ανακαλούν την αίτησή τους. 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>Οι αιτήσεις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 xml:space="preserve"> των συναδέλφων εκπαιδευτικών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 xml:space="preserve"> θεωρείται ότι έχουν γίνει αποδεκτές και 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 xml:space="preserve">λύεται η υπαλληλική τους σχέση στις </w:t>
      </w:r>
      <w:r w:rsidRPr="00F1413F">
        <w:rPr>
          <w:rFonts w:asciiTheme="minorHAnsi" w:hAnsiTheme="minorHAnsi" w:cs="Arial"/>
          <w:color w:val="4A4949"/>
          <w:shd w:val="clear" w:color="auto" w:fill="FFFFFF"/>
        </w:rPr>
        <w:t>31/8/2022, ενώ μέχρι τότε συνεχίζουν να προσφέρ</w:t>
      </w:r>
      <w:r w:rsidR="005E6A18">
        <w:rPr>
          <w:rFonts w:asciiTheme="minorHAnsi" w:hAnsiTheme="minorHAnsi" w:cs="Arial"/>
          <w:color w:val="4A4949"/>
          <w:shd w:val="clear" w:color="auto" w:fill="FFFFFF"/>
        </w:rPr>
        <w:t>ουν κανονικά τις υπηρεσίες τους.</w:t>
      </w:r>
    </w:p>
    <w:p w:rsidR="00561FE5" w:rsidRPr="00360B29" w:rsidRDefault="00561FE5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0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27" w:rsidRDefault="00A10727" w:rsidP="00A965B9">
      <w:r>
        <w:separator/>
      </w:r>
    </w:p>
  </w:endnote>
  <w:endnote w:type="continuationSeparator" w:id="0">
    <w:p w:rsidR="00A10727" w:rsidRDefault="00A10727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1C3658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1C3658" w:rsidRPr="00CB7396">
      <w:rPr>
        <w:rFonts w:ascii="Calibri" w:hAnsi="Calibri"/>
      </w:rPr>
      <w:fldChar w:fldCharType="separate"/>
    </w:r>
    <w:r w:rsidR="00743CBF">
      <w:rPr>
        <w:rFonts w:ascii="Calibri" w:hAnsi="Calibri"/>
        <w:noProof/>
      </w:rPr>
      <w:t>1</w:t>
    </w:r>
    <w:r w:rsidR="001C3658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27" w:rsidRDefault="00A10727" w:rsidP="00A965B9">
      <w:r>
        <w:separator/>
      </w:r>
    </w:p>
  </w:footnote>
  <w:footnote w:type="continuationSeparator" w:id="0">
    <w:p w:rsidR="00A10727" w:rsidRDefault="00A10727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38A6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800A5"/>
    <w:rsid w:val="000803EC"/>
    <w:rsid w:val="00085572"/>
    <w:rsid w:val="00093434"/>
    <w:rsid w:val="00096000"/>
    <w:rsid w:val="00097B82"/>
    <w:rsid w:val="000A140C"/>
    <w:rsid w:val="000A6017"/>
    <w:rsid w:val="000B08FC"/>
    <w:rsid w:val="000C4ACE"/>
    <w:rsid w:val="000C6D71"/>
    <w:rsid w:val="000D2A4C"/>
    <w:rsid w:val="000E19F3"/>
    <w:rsid w:val="000E2FEF"/>
    <w:rsid w:val="000E6C9D"/>
    <w:rsid w:val="000F1DC6"/>
    <w:rsid w:val="000F5300"/>
    <w:rsid w:val="000F5E80"/>
    <w:rsid w:val="00100DDE"/>
    <w:rsid w:val="00102354"/>
    <w:rsid w:val="00102CB0"/>
    <w:rsid w:val="001039EE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C3658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B2DFE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2453"/>
    <w:rsid w:val="003C36CE"/>
    <w:rsid w:val="003D0015"/>
    <w:rsid w:val="003D1A07"/>
    <w:rsid w:val="003D4438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C4D0B"/>
    <w:rsid w:val="004F1863"/>
    <w:rsid w:val="004F7260"/>
    <w:rsid w:val="00503B13"/>
    <w:rsid w:val="0050757D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496F"/>
    <w:rsid w:val="005C6F6C"/>
    <w:rsid w:val="005D209C"/>
    <w:rsid w:val="005E06EE"/>
    <w:rsid w:val="005E3C45"/>
    <w:rsid w:val="005E6A18"/>
    <w:rsid w:val="005F4980"/>
    <w:rsid w:val="005F58B2"/>
    <w:rsid w:val="00600020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311B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07E8"/>
    <w:rsid w:val="006E273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CBF"/>
    <w:rsid w:val="00743FBB"/>
    <w:rsid w:val="00745F94"/>
    <w:rsid w:val="0076601D"/>
    <w:rsid w:val="007719F6"/>
    <w:rsid w:val="00773CC2"/>
    <w:rsid w:val="00774AFD"/>
    <w:rsid w:val="0078121C"/>
    <w:rsid w:val="00781BEA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5311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1D1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16C4C"/>
    <w:rsid w:val="009228AF"/>
    <w:rsid w:val="0092386D"/>
    <w:rsid w:val="00924C9A"/>
    <w:rsid w:val="0093625C"/>
    <w:rsid w:val="00953129"/>
    <w:rsid w:val="0095634A"/>
    <w:rsid w:val="00956AEE"/>
    <w:rsid w:val="00956F4E"/>
    <w:rsid w:val="00957ACC"/>
    <w:rsid w:val="00963592"/>
    <w:rsid w:val="009776F3"/>
    <w:rsid w:val="009823E8"/>
    <w:rsid w:val="009865C8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5DE4"/>
    <w:rsid w:val="009F738F"/>
    <w:rsid w:val="00A048C5"/>
    <w:rsid w:val="00A0779C"/>
    <w:rsid w:val="00A10727"/>
    <w:rsid w:val="00A11757"/>
    <w:rsid w:val="00A1362E"/>
    <w:rsid w:val="00A13E47"/>
    <w:rsid w:val="00A14501"/>
    <w:rsid w:val="00A2190A"/>
    <w:rsid w:val="00A23D6A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45E"/>
    <w:rsid w:val="00B87B9D"/>
    <w:rsid w:val="00B92D32"/>
    <w:rsid w:val="00B931B2"/>
    <w:rsid w:val="00B939FD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90815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25305"/>
    <w:rsid w:val="00E26CFD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730A"/>
    <w:rsid w:val="00E81524"/>
    <w:rsid w:val="00E854CA"/>
    <w:rsid w:val="00EA4D39"/>
    <w:rsid w:val="00EB3F96"/>
    <w:rsid w:val="00EB71FB"/>
    <w:rsid w:val="00EC06A3"/>
    <w:rsid w:val="00EC0803"/>
    <w:rsid w:val="00EC19A2"/>
    <w:rsid w:val="00EC2A83"/>
    <w:rsid w:val="00EC4BD6"/>
    <w:rsid w:val="00EC5EE8"/>
    <w:rsid w:val="00EC6D64"/>
    <w:rsid w:val="00ED42BA"/>
    <w:rsid w:val="00ED68F1"/>
    <w:rsid w:val="00EE0487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13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157E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uiPriority w:val="99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D035-5564-4ECC-A144-2FE620B0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2</cp:revision>
  <cp:lastPrinted>2020-02-13T12:14:00Z</cp:lastPrinted>
  <dcterms:created xsi:type="dcterms:W3CDTF">2022-02-16T07:20:00Z</dcterms:created>
  <dcterms:modified xsi:type="dcterms:W3CDTF">2022-02-16T07:20:00Z</dcterms:modified>
</cp:coreProperties>
</file>